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D4CA9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  <w:sz w:val="16"/>
          <w:szCs w:val="16"/>
        </w:rPr>
      </w:pPr>
    </w:p>
    <w:p w14:paraId="4882E4A8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Allegato A – Istanza di partecipazione</w:t>
      </w:r>
    </w:p>
    <w:p w14:paraId="608AE535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ITET “G. CARUSO” DI ALCAMO (TP)</w:t>
      </w:r>
    </w:p>
    <w:p w14:paraId="4B881CD6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3FC71DE0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noProof/>
          <w:color w:val="000000"/>
        </w:rPr>
        <w:drawing>
          <wp:inline distT="0" distB="0" distL="114300" distR="114300" wp14:anchorId="1DAA03AB" wp14:editId="1E5B7085">
            <wp:extent cx="3953510" cy="559435"/>
            <wp:effectExtent l="0" t="0" r="0" b="0"/>
            <wp:docPr id="1026" name="image1.png" descr="FUTURA – LA SCUOLA PER L'ITALIA DI DOMAN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FUTURA – LA SCUOLA PER L'ITALIA DI DOMAN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3510" cy="5594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D1F5F0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5D4D0AE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20566A8C" w14:textId="20900B3C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 Narrow" w:eastAsia="Arial Narrow" w:hAnsi="Arial Narrow" w:cs="Arial Narrow"/>
          <w:color w:val="000000"/>
          <w:sz w:val="28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DOMANDA DI PARTECIPAZIONE ALLA SELEZIONE DI ESPERTO SUPPORTO TECNI</w:t>
      </w:r>
      <w:r w:rsidR="00EB511D">
        <w:rPr>
          <w:rFonts w:ascii="Arial Narrow" w:eastAsia="Arial Narrow" w:hAnsi="Arial Narrow" w:cs="Arial Narrow"/>
          <w:b/>
          <w:color w:val="000000"/>
          <w:sz w:val="28"/>
          <w:szCs w:val="28"/>
        </w:rPr>
        <w:t>CO OPERATIVO AL RUP.</w:t>
      </w:r>
    </w:p>
    <w:p w14:paraId="2E422D57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Verdana" w:eastAsia="Verdana" w:hAnsi="Verdana" w:cs="Verdana"/>
          <w:color w:val="000000"/>
          <w:sz w:val="10"/>
          <w:szCs w:val="10"/>
        </w:rPr>
      </w:pPr>
    </w:p>
    <w:p w14:paraId="3BD22A16" w14:textId="4BE684B5" w:rsidR="002D3923" w:rsidRPr="002D3923" w:rsidRDefault="002D3923" w:rsidP="002D3923">
      <w:pPr>
        <w:ind w:left="0" w:hanging="2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Oggetto: </w:t>
      </w:r>
      <w:r w:rsidR="006D5F9E">
        <w:rPr>
          <w:rFonts w:ascii="Arial Narrow" w:eastAsia="Arial Narrow" w:hAnsi="Arial Narrow" w:cs="Arial Narrow"/>
          <w:b/>
          <w:color w:val="000000"/>
        </w:rPr>
        <w:t xml:space="preserve">Selezione di n. 1 esperto </w:t>
      </w:r>
      <w:r w:rsidR="00421C0D" w:rsidRPr="00421C0D">
        <w:rPr>
          <w:rFonts w:ascii="Arial Narrow" w:eastAsia="Arial Narrow" w:hAnsi="Arial Narrow" w:cs="Arial Narrow"/>
          <w:b/>
          <w:color w:val="000000"/>
        </w:rPr>
        <w:t xml:space="preserve">interno/collaborazione plurima o esterno all’istituzione </w:t>
      </w:r>
      <w:r w:rsidR="00421C0D">
        <w:rPr>
          <w:rFonts w:ascii="Arial Narrow" w:eastAsia="Arial Narrow" w:hAnsi="Arial Narrow" w:cs="Arial Narrow"/>
          <w:b/>
          <w:color w:val="000000"/>
        </w:rPr>
        <w:t xml:space="preserve">di </w:t>
      </w:r>
      <w:r w:rsidR="006D5F9E">
        <w:rPr>
          <w:rFonts w:ascii="Arial Narrow" w:eastAsia="Arial Narrow" w:hAnsi="Arial Narrow" w:cs="Arial Narrow"/>
          <w:b/>
          <w:color w:val="000000"/>
        </w:rPr>
        <w:t xml:space="preserve">supporto operativo al RUP - </w:t>
      </w:r>
      <w:r w:rsidR="006D5F9E" w:rsidRPr="006D5F9E">
        <w:rPr>
          <w:rFonts w:ascii="Arial Narrow" w:eastAsia="Arial Narrow" w:hAnsi="Arial Narrow" w:cs="Arial Narrow"/>
          <w:b/>
          <w:color w:val="000000"/>
        </w:rPr>
        <w:t>Missione 4 – Istruzione e Ricerca – Componente 1 – Potenziamento dell’offerta dei servizi di istruzione: dagli asili nido alle Università – Investimento 1.4 “Intervento straordinario finalizzato alla riduzione dei divari territoriali nella scuola secondaria di primo e secondo grado e alla lotta alla dispersione scolastica” del Piano nazionale di ripresa e resilienza, finanziato dall’Unione europea – Next Generation EU.</w:t>
      </w:r>
    </w:p>
    <w:tbl>
      <w:tblPr>
        <w:tblStyle w:val="a"/>
        <w:tblW w:w="3806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06"/>
      </w:tblGrid>
      <w:tr w:rsidR="00784911" w14:paraId="52CA1D2A" w14:textId="77777777">
        <w:trPr>
          <w:jc w:val="right"/>
        </w:trPr>
        <w:tc>
          <w:tcPr>
            <w:tcW w:w="3806" w:type="dxa"/>
            <w:shd w:val="clear" w:color="auto" w:fill="CCFFCC"/>
          </w:tcPr>
          <w:p w14:paraId="08A572C6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  <w:r>
              <w:rPr>
                <w:rFonts w:ascii="Droid Sans Mono" w:eastAsia="Droid Sans Mono" w:hAnsi="Droid Sans Mono" w:cs="Droid Sans Mono"/>
                <w:color w:val="000000"/>
                <w:sz w:val="18"/>
                <w:szCs w:val="18"/>
              </w:rPr>
              <w:t xml:space="preserve"> </w:t>
            </w:r>
          </w:p>
          <w:p w14:paraId="4E30D52B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AL DIRIGENTE SCOLASTICO </w:t>
            </w:r>
          </w:p>
          <w:p w14:paraId="426EB826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2C9B685E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ITET G. CARUSO</w:t>
            </w:r>
          </w:p>
          <w:p w14:paraId="60FF9A77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48D5A989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Via KENNEDY, 2</w:t>
            </w:r>
          </w:p>
          <w:p w14:paraId="47D5D299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70FD0BA6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91011 ALCAMO (TP)</w:t>
            </w:r>
          </w:p>
          <w:p w14:paraId="36B4D7DD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</w:tr>
    </w:tbl>
    <w:p w14:paraId="2ECDB2F8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 Narrow" w:eastAsia="Arial Narrow" w:hAnsi="Arial Narrow" w:cs="Arial Narrow"/>
          <w:color w:val="000000"/>
        </w:rPr>
      </w:pPr>
    </w:p>
    <w:p w14:paraId="24579E5A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50629665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71308744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Il/La sottoscritto/</w:t>
      </w:r>
      <w:proofErr w:type="gramStart"/>
      <w:r>
        <w:rPr>
          <w:rFonts w:ascii="Arial Narrow" w:eastAsia="Arial Narrow" w:hAnsi="Arial Narrow" w:cs="Arial Narrow"/>
          <w:color w:val="000000"/>
        </w:rPr>
        <w:t>a  _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_____________________________________________________ nato/a </w:t>
      </w:r>
      <w:proofErr w:type="gramStart"/>
      <w:r>
        <w:rPr>
          <w:rFonts w:ascii="Arial Narrow" w:eastAsia="Arial Narrow" w:hAnsi="Arial Narrow" w:cs="Arial Narrow"/>
          <w:color w:val="000000"/>
        </w:rPr>
        <w:t>il  _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__/___/_______  </w:t>
      </w:r>
    </w:p>
    <w:p w14:paraId="6DC22F17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 Narrow" w:eastAsia="Arial Narrow" w:hAnsi="Arial Narrow" w:cs="Arial Narrow"/>
          <w:color w:val="000000"/>
        </w:rPr>
      </w:pPr>
      <w:proofErr w:type="gramStart"/>
      <w:r>
        <w:rPr>
          <w:rFonts w:ascii="Arial Narrow" w:eastAsia="Arial Narrow" w:hAnsi="Arial Narrow" w:cs="Arial Narrow"/>
          <w:color w:val="000000"/>
        </w:rPr>
        <w:t>a  _</w:t>
      </w:r>
      <w:proofErr w:type="gramEnd"/>
      <w:r>
        <w:rPr>
          <w:rFonts w:ascii="Arial Narrow" w:eastAsia="Arial Narrow" w:hAnsi="Arial Narrow" w:cs="Arial Narrow"/>
          <w:color w:val="000000"/>
        </w:rPr>
        <w:t>_______________________________   Prov. (_____) codice fiscale _________________________________</w:t>
      </w:r>
    </w:p>
    <w:p w14:paraId="4D957B11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residente in via  _______________________________________ a  _____________________________________ CAP _________________ Tel. _____________________________ Cell._________________________________  E-Mail ______________________________________________________________________________________</w:t>
      </w:r>
    </w:p>
    <w:p w14:paraId="7A9F22CC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CHIEDE</w:t>
      </w:r>
    </w:p>
    <w:p w14:paraId="4606F454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16"/>
          <w:szCs w:val="16"/>
        </w:rPr>
      </w:pPr>
    </w:p>
    <w:p w14:paraId="515F84A7" w14:textId="77777777" w:rsidR="000471A0" w:rsidRDefault="002D3923" w:rsidP="006D5F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         Alla S.V. di essere ammesso/a alla procedura di selezione in qualità di </w:t>
      </w:r>
      <w:r w:rsidRPr="002D3923">
        <w:rPr>
          <w:rFonts w:ascii="Arial Narrow" w:eastAsia="Arial Narrow" w:hAnsi="Arial Narrow" w:cs="Arial Narrow"/>
          <w:color w:val="000000"/>
        </w:rPr>
        <w:t>esperto</w:t>
      </w:r>
      <w:r>
        <w:rPr>
          <w:rFonts w:ascii="Arial Narrow" w:eastAsia="Arial Narrow" w:hAnsi="Arial Narrow" w:cs="Arial Narrow"/>
          <w:color w:val="000000"/>
        </w:rPr>
        <w:t xml:space="preserve"> supporto tecnico operativo al </w:t>
      </w:r>
      <w:r w:rsidR="006D5F9E">
        <w:rPr>
          <w:rFonts w:ascii="Arial Narrow" w:eastAsia="Arial Narrow" w:hAnsi="Arial Narrow" w:cs="Arial Narrow"/>
          <w:color w:val="000000"/>
        </w:rPr>
        <w:t>RUP</w:t>
      </w:r>
    </w:p>
    <w:p w14:paraId="5BF60A08" w14:textId="77777777" w:rsidR="000471A0" w:rsidRDefault="000471A0" w:rsidP="006D5F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7DC017EF" w14:textId="14FC6E22" w:rsidR="000471A0" w:rsidRDefault="000471A0" w:rsidP="006D5F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both"/>
        <w:rPr>
          <w:rFonts w:ascii="Arial Narrow" w:eastAsia="Arial Narrow" w:hAnsi="Arial Narrow" w:cs="Arial Narrow"/>
          <w:color w:val="000000"/>
        </w:rPr>
      </w:pPr>
      <w:r w:rsidRPr="000471A0">
        <w:rPr>
          <w:rFonts w:ascii="Arial Narrow" w:eastAsia="Arial Narrow" w:hAnsi="Arial Narrow" w:cs="Arial Narrow"/>
          <w:color w:val="000000"/>
          <w:sz w:val="36"/>
          <w:szCs w:val="36"/>
        </w:rPr>
        <w:t>□</w:t>
      </w:r>
      <w:r>
        <w:rPr>
          <w:rFonts w:ascii="Arial Narrow" w:eastAsia="Arial Narrow" w:hAnsi="Arial Narrow" w:cs="Arial Narrow"/>
          <w:color w:val="000000"/>
        </w:rPr>
        <w:t xml:space="preserve"> interno</w:t>
      </w:r>
    </w:p>
    <w:p w14:paraId="7EEB6B26" w14:textId="2A91F15E" w:rsidR="000471A0" w:rsidRDefault="000471A0" w:rsidP="006D5F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both"/>
        <w:rPr>
          <w:rFonts w:ascii="Arial Narrow" w:eastAsia="Arial Narrow" w:hAnsi="Arial Narrow" w:cs="Arial Narrow"/>
          <w:color w:val="000000"/>
        </w:rPr>
      </w:pPr>
      <w:r w:rsidRPr="000471A0">
        <w:rPr>
          <w:rFonts w:ascii="Arial Narrow" w:eastAsia="Arial Narrow" w:hAnsi="Arial Narrow" w:cs="Arial Narrow"/>
          <w:color w:val="000000"/>
          <w:sz w:val="36"/>
          <w:szCs w:val="36"/>
        </w:rPr>
        <w:t>□</w:t>
      </w:r>
      <w:r>
        <w:rPr>
          <w:rFonts w:ascii="Arial Narrow" w:eastAsia="Arial Narrow" w:hAnsi="Arial Narrow" w:cs="Arial Narrow"/>
          <w:color w:val="000000"/>
        </w:rPr>
        <w:t xml:space="preserve"> collaborazione plurima</w:t>
      </w:r>
    </w:p>
    <w:p w14:paraId="6E2105C5" w14:textId="447E40B1" w:rsidR="000471A0" w:rsidRDefault="000471A0" w:rsidP="006D5F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both"/>
        <w:rPr>
          <w:rFonts w:ascii="Arial Narrow" w:eastAsia="Arial Narrow" w:hAnsi="Arial Narrow" w:cs="Arial Narrow"/>
          <w:color w:val="000000"/>
        </w:rPr>
      </w:pPr>
      <w:r w:rsidRPr="000471A0">
        <w:rPr>
          <w:rFonts w:ascii="Arial Narrow" w:eastAsia="Arial Narrow" w:hAnsi="Arial Narrow" w:cs="Arial Narrow"/>
          <w:color w:val="000000"/>
          <w:sz w:val="36"/>
          <w:szCs w:val="36"/>
        </w:rPr>
        <w:t xml:space="preserve">□ </w:t>
      </w:r>
      <w:r>
        <w:rPr>
          <w:rFonts w:ascii="Arial Narrow" w:eastAsia="Arial Narrow" w:hAnsi="Arial Narrow" w:cs="Arial Narrow"/>
          <w:color w:val="000000"/>
        </w:rPr>
        <w:t>esterno</w:t>
      </w:r>
    </w:p>
    <w:p w14:paraId="7215696C" w14:textId="77777777" w:rsidR="000471A0" w:rsidRDefault="000471A0" w:rsidP="006D5F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13D81D0D" w14:textId="237543F5" w:rsidR="002D3923" w:rsidRDefault="002D3923" w:rsidP="006D5F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 w:rsidRPr="002D3923">
        <w:rPr>
          <w:rFonts w:ascii="Arial Narrow" w:eastAsia="Arial Narrow" w:hAnsi="Arial Narrow" w:cs="Arial Narrow"/>
          <w:color w:val="000000"/>
        </w:rPr>
        <w:t xml:space="preserve"> </w:t>
      </w:r>
      <w:r>
        <w:rPr>
          <w:rFonts w:ascii="Arial Narrow" w:eastAsia="Arial Narrow" w:hAnsi="Arial Narrow" w:cs="Arial Narrow"/>
          <w:color w:val="000000"/>
        </w:rPr>
        <w:t xml:space="preserve">nell’ambito del </w:t>
      </w:r>
      <w:r w:rsidR="006D5F9E" w:rsidRPr="006D5F9E">
        <w:rPr>
          <w:rFonts w:ascii="Arial Narrow" w:eastAsia="Arial Narrow" w:hAnsi="Arial Narrow" w:cs="Arial Narrow"/>
          <w:color w:val="000000"/>
        </w:rPr>
        <w:t>PNRR- Interventi di contrasto alla dispersione scolastica mediante il potenziamento delle competenze di base - Agenda Sud (D.M. n. 175/2025) e Agenda Nord (D.M. n. 176/2025), DM 175/2025 e 176/2025 - Istruzioni operative prot. n. 197004 del 13 novembre 2025, Titolo del Progetto “Da 0 a 100 competenze”</w:t>
      </w:r>
      <w:r w:rsidR="000471A0">
        <w:rPr>
          <w:rFonts w:ascii="Arial Narrow" w:eastAsia="Arial Narrow" w:hAnsi="Arial Narrow" w:cs="Arial Narrow"/>
          <w:color w:val="000000"/>
        </w:rPr>
        <w:t xml:space="preserve"> - </w:t>
      </w:r>
      <w:r w:rsidR="006D5F9E" w:rsidRPr="006D5F9E">
        <w:rPr>
          <w:rFonts w:ascii="Arial Narrow" w:eastAsia="Arial Narrow" w:hAnsi="Arial Narrow" w:cs="Arial Narrow"/>
          <w:color w:val="000000"/>
        </w:rPr>
        <w:t>C.U.P. G74D25005020006</w:t>
      </w:r>
    </w:p>
    <w:p w14:paraId="64DF29BA" w14:textId="77777777" w:rsidR="002D3923" w:rsidRDefault="002D3923" w:rsidP="002D39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6050B2A3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attività previste per il progetto PNRR</w:t>
      </w:r>
    </w:p>
    <w:p w14:paraId="12E210E7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DICHIARA</w:t>
      </w:r>
    </w:p>
    <w:p w14:paraId="05AF20CC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sotto la personale responsabilità di:</w:t>
      </w:r>
    </w:p>
    <w:p w14:paraId="2A89F266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essere in possesso della cittadinanza italiana o di uno degli Stati membri dell’Unione europea;</w:t>
      </w:r>
    </w:p>
    <w:p w14:paraId="0925070E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godere dei diritti civili e politici;</w:t>
      </w:r>
    </w:p>
    <w:p w14:paraId="6C8C48F3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- non aver riportato condanne penali e non essere destinatario di provvedimenti che riguardano l’applicazione di misure </w:t>
      </w:r>
      <w:r>
        <w:rPr>
          <w:rFonts w:ascii="Arial Narrow" w:eastAsia="Arial Narrow" w:hAnsi="Arial Narrow" w:cs="Arial Narrow"/>
          <w:color w:val="000000"/>
        </w:rPr>
        <w:lastRenderedPageBreak/>
        <w:t>di prevenzione, di decisioni civili e di provvedimenti amministrativi iscritti nel casellario giudiziale;</w:t>
      </w:r>
    </w:p>
    <w:p w14:paraId="5CD77A34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essere a conoscenza di non essere sottoposto a procedimenti penali;</w:t>
      </w:r>
    </w:p>
    <w:p w14:paraId="5177F455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essere in possesso dei requisiti essenziali previsti del presente avviso;</w:t>
      </w:r>
    </w:p>
    <w:p w14:paraId="01E539BF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aver preso visione dell’Avviso per selezione interna e di approvarne senza riserva ogni contenuto;</w:t>
      </w:r>
    </w:p>
    <w:p w14:paraId="51E51832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di essere consapevole che può anche non ricevere alcun incarico/contratto;</w:t>
      </w:r>
    </w:p>
    <w:p w14:paraId="5CDE1EC4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- di possedere titoli e competenze specifiche più adeguate </w:t>
      </w:r>
      <w:proofErr w:type="gramStart"/>
      <w:r>
        <w:rPr>
          <w:rFonts w:ascii="Arial Narrow" w:eastAsia="Arial Narrow" w:hAnsi="Arial Narrow" w:cs="Arial Narrow"/>
          <w:color w:val="000000"/>
        </w:rPr>
        <w:t>per l’incarico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messo a bando e, riguardo all’insussistenza di incompatibilità;</w:t>
      </w:r>
    </w:p>
    <w:p w14:paraId="504F258F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di non trovarsi in nessuna delle condizioni di incompatibilità previste dalle Disposizioni e Istruzioni per l’attuazione delle iniziative PNRR Missione 4 - Linea di investimento 1.4. “Intervento straordinario finalizzato alla riduzione dei divari territoriali nel I e II ciclo della scuola secondaria e alla lotta alla dispersione scolastica”, in particolare di:</w:t>
      </w:r>
    </w:p>
    <w:p w14:paraId="0760CF6C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non essere parente o affine entro il quarto grado del legale rappresentante dell'Istituto e di altro personale che ha preso parte alla predisposizione del bando di reclutamento.</w:t>
      </w:r>
    </w:p>
    <w:p w14:paraId="28020800" w14:textId="77777777" w:rsidR="00784911" w:rsidRDefault="007849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70F9B074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Il/la sottoscritto/a si impegna:</w:t>
      </w:r>
    </w:p>
    <w:p w14:paraId="35F344C8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a svolgere l’incarico senza riserve, assicurando la propria disponibilità per l’intera durata del monitoraggio, supporto al RUP e secondo il calendario concordato e approvato dall’Istituto scolastico;</w:t>
      </w:r>
    </w:p>
    <w:p w14:paraId="50A28333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a essere disponibile, altresì, all’uso della piattaforma on line “</w:t>
      </w:r>
      <w:proofErr w:type="spellStart"/>
      <w:r>
        <w:rPr>
          <w:rFonts w:ascii="Arial Narrow" w:eastAsia="Arial Narrow" w:hAnsi="Arial Narrow" w:cs="Arial Narrow"/>
          <w:color w:val="000000"/>
        </w:rPr>
        <w:t>FUTURA-PNRR</w:t>
      </w:r>
      <w:r w:rsidR="00EB511D">
        <w:rPr>
          <w:rFonts w:ascii="Arial Narrow" w:eastAsia="Arial Narrow" w:hAnsi="Arial Narrow" w:cs="Arial Narrow"/>
          <w:color w:val="000000"/>
        </w:rPr>
        <w:t>-L’Italia</w:t>
      </w:r>
      <w:proofErr w:type="spellEnd"/>
      <w:r w:rsidR="00EB511D">
        <w:rPr>
          <w:rFonts w:ascii="Arial Narrow" w:eastAsia="Arial Narrow" w:hAnsi="Arial Narrow" w:cs="Arial Narrow"/>
          <w:color w:val="000000"/>
        </w:rPr>
        <w:t xml:space="preserve"> per domani</w:t>
      </w:r>
      <w:r>
        <w:rPr>
          <w:rFonts w:ascii="Arial Narrow" w:eastAsia="Arial Narrow" w:hAnsi="Arial Narrow" w:cs="Arial Narrow"/>
          <w:color w:val="000000"/>
        </w:rPr>
        <w:t xml:space="preserve">” per la fase del monitoraggio, </w:t>
      </w:r>
      <w:r w:rsidR="00EB511D">
        <w:rPr>
          <w:rFonts w:ascii="Arial Narrow" w:eastAsia="Arial Narrow" w:hAnsi="Arial Narrow" w:cs="Arial Narrow"/>
          <w:color w:val="000000"/>
        </w:rPr>
        <w:t>supporto tecnico-operativo</w:t>
      </w:r>
      <w:r>
        <w:rPr>
          <w:rFonts w:ascii="Arial Narrow" w:eastAsia="Arial Narrow" w:hAnsi="Arial Narrow" w:cs="Arial Narrow"/>
          <w:color w:val="000000"/>
        </w:rPr>
        <w:t>.</w:t>
      </w:r>
    </w:p>
    <w:p w14:paraId="05900D81" w14:textId="77777777" w:rsidR="00EB511D" w:rsidRDefault="00EB511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Alla presente si allega:</w:t>
      </w:r>
    </w:p>
    <w:p w14:paraId="0262B667" w14:textId="77777777" w:rsidR="00EB511D" w:rsidRDefault="00EB511D" w:rsidP="00EB511D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Curriculum vitae;</w:t>
      </w:r>
    </w:p>
    <w:p w14:paraId="1FFC4B29" w14:textId="77777777" w:rsidR="00EB511D" w:rsidRPr="00EB511D" w:rsidRDefault="00EB511D" w:rsidP="00EB511D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Scheda di autovalutazione (Allegato B).</w:t>
      </w:r>
    </w:p>
    <w:p w14:paraId="2CDC3126" w14:textId="77777777" w:rsidR="00784911" w:rsidRDefault="007849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165653B4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Il/la sottoscritto/a autorizza al trattamento dei dati personali ai sensi del D. Lgs. n. 196/2003 e del Regolamento Europeo 2016/679 per le sole finalità relative alla presente domanda per l’Avviso interno in oggetto.</w:t>
      </w:r>
    </w:p>
    <w:p w14:paraId="08D5CC27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Il/la sottoscritto/a dichiara di essere a perfetta conoscenza di tutti i termini dell’avviso per cui sta partecipando e che accetta senza riserve.</w:t>
      </w:r>
    </w:p>
    <w:p w14:paraId="0D05AAA5" w14:textId="77777777" w:rsidR="00784911" w:rsidRDefault="007849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2D703171" w14:textId="77777777" w:rsidR="00784911" w:rsidRDefault="002D392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1" w:hanging="3"/>
        <w:jc w:val="both"/>
        <w:rPr>
          <w:rFonts w:ascii="Twentieth Century" w:eastAsia="Twentieth Century" w:hAnsi="Twentieth Century" w:cs="Twentieth Century"/>
          <w:color w:val="000000"/>
          <w:sz w:val="28"/>
          <w:szCs w:val="28"/>
        </w:rPr>
      </w:pPr>
      <w:r>
        <w:rPr>
          <w:rFonts w:ascii="Twentieth Century" w:eastAsia="Twentieth Century" w:hAnsi="Twentieth Century" w:cs="Twentieth Century"/>
          <w:color w:val="000000"/>
          <w:sz w:val="28"/>
          <w:szCs w:val="28"/>
        </w:rPr>
        <w:tab/>
      </w:r>
      <w:r>
        <w:rPr>
          <w:rFonts w:ascii="Twentieth Century" w:eastAsia="Twentieth Century" w:hAnsi="Twentieth Century" w:cs="Twentieth Century"/>
          <w:color w:val="000000"/>
          <w:sz w:val="28"/>
          <w:szCs w:val="28"/>
        </w:rPr>
        <w:tab/>
      </w:r>
      <w:r>
        <w:rPr>
          <w:rFonts w:ascii="Twentieth Century" w:eastAsia="Twentieth Century" w:hAnsi="Twentieth Century" w:cs="Twentieth Century"/>
          <w:color w:val="000000"/>
          <w:sz w:val="28"/>
          <w:szCs w:val="28"/>
        </w:rPr>
        <w:tab/>
      </w:r>
    </w:p>
    <w:p w14:paraId="44258A0D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rPr>
          <w:rFonts w:ascii="Arial Narrow" w:eastAsia="Arial Narrow" w:hAnsi="Arial Narrow" w:cs="Arial Narrow"/>
          <w:color w:val="000000"/>
        </w:rPr>
      </w:pPr>
      <w:r>
        <w:rPr>
          <w:rFonts w:ascii="Twentieth Century" w:eastAsia="Twentieth Century" w:hAnsi="Twentieth Century" w:cs="Twentieth Century"/>
          <w:b/>
          <w:color w:val="000000"/>
        </w:rPr>
        <w:t xml:space="preserve">Data _____________________   </w:t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Arial Narrow" w:eastAsia="Arial Narrow" w:hAnsi="Arial Narrow" w:cs="Arial Narrow"/>
          <w:b/>
          <w:color w:val="000000"/>
        </w:rPr>
        <w:t xml:space="preserve">        FIRMA</w:t>
      </w:r>
    </w:p>
    <w:p w14:paraId="6F2DF1EE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rPr>
          <w:rFonts w:ascii="Arial Narrow" w:eastAsia="Arial Narrow" w:hAnsi="Arial Narrow" w:cs="Arial Narrow"/>
          <w:color w:val="9A3300"/>
        </w:rPr>
      </w:pP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  <w:t xml:space="preserve">            </w:t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  <w:t xml:space="preserve">           _______________________________________</w:t>
      </w:r>
      <w:r>
        <w:rPr>
          <w:rFonts w:ascii="Twentieth Century" w:eastAsia="Twentieth Century" w:hAnsi="Twentieth Century" w:cs="Twentieth Century"/>
          <w:color w:val="000000"/>
        </w:rPr>
        <w:t xml:space="preserve">     </w:t>
      </w:r>
    </w:p>
    <w:p w14:paraId="50A7362A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0" w:hanging="2"/>
        <w:jc w:val="both"/>
        <w:rPr>
          <w:rFonts w:ascii="Twentieth Century" w:eastAsia="Twentieth Century" w:hAnsi="Twentieth Century" w:cs="Twentieth Century"/>
          <w:color w:val="000000"/>
        </w:rPr>
      </w:pPr>
    </w:p>
    <w:p w14:paraId="39D5C918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59905D68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125C47C2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7939A34E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333AF2A1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777AD7BC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3EB351EA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  <w:r>
        <w:rPr>
          <w:rFonts w:ascii="Twentieth Century" w:eastAsia="Twentieth Century" w:hAnsi="Twentieth Century" w:cs="Twentieth Century"/>
          <w:color w:val="000000"/>
        </w:rPr>
        <w:tab/>
      </w:r>
    </w:p>
    <w:p w14:paraId="005A595A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25226EEB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35060112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4263CD48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09C71069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34CD4A09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429E1675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45D06284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66603DE3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153328CD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66B0F332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2D6EC43E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0D6B5AC3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6A85B551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2689D365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107FA3E9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0BBFC96F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6490D30D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jc w:val="right"/>
        <w:rPr>
          <w:rFonts w:ascii="Twentieth Century" w:eastAsia="Twentieth Century" w:hAnsi="Twentieth Century" w:cs="Twentieth Century"/>
          <w:color w:val="000000"/>
        </w:rPr>
      </w:pPr>
      <w:r>
        <w:rPr>
          <w:rFonts w:ascii="Twentieth Century" w:eastAsia="Twentieth Century" w:hAnsi="Twentieth Century" w:cs="Twentieth Century"/>
          <w:b/>
          <w:color w:val="000000"/>
        </w:rPr>
        <w:t>Allegato B - Scheda di autovalutazione</w:t>
      </w:r>
    </w:p>
    <w:p w14:paraId="22FD9355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1C422CE8" w14:textId="41B47DE0" w:rsidR="006D5F9E" w:rsidRPr="006D5F9E" w:rsidRDefault="002D3923" w:rsidP="006D5F9E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jc w:val="both"/>
        <w:rPr>
          <w:rFonts w:ascii="Twentieth Century" w:eastAsia="Twentieth Century" w:hAnsi="Twentieth Century" w:cs="Twentieth Century"/>
          <w:color w:val="000000"/>
        </w:rPr>
      </w:pPr>
      <w:r w:rsidRPr="002D3923">
        <w:rPr>
          <w:rFonts w:ascii="Twentieth Century" w:eastAsia="Twentieth Century" w:hAnsi="Twentieth Century" w:cs="Twentieth Century"/>
          <w:color w:val="000000"/>
        </w:rPr>
        <w:t xml:space="preserve">PIANO NAZIONALE DI RIPRESA E RESILIENZA - </w:t>
      </w:r>
      <w:r w:rsidR="00EB511D" w:rsidRPr="00EB511D">
        <w:rPr>
          <w:rFonts w:ascii="Twentieth Century" w:eastAsia="Twentieth Century" w:hAnsi="Twentieth Century" w:cs="Twentieth Century"/>
          <w:color w:val="000000"/>
        </w:rPr>
        <w:t xml:space="preserve">Missione 4 – Istruzione e Ricerca – Componente 1 – Potenziamento dell’offerta dei servizi di istruzione: dagli asili nido alle Università – Investimento 1.4 </w:t>
      </w:r>
      <w:r w:rsidR="006D5F9E">
        <w:rPr>
          <w:rFonts w:ascii="Twentieth Century" w:eastAsia="Twentieth Century" w:hAnsi="Twentieth Century" w:cs="Twentieth Century"/>
          <w:color w:val="000000"/>
        </w:rPr>
        <w:t xml:space="preserve">- </w:t>
      </w:r>
      <w:r w:rsidR="006D5F9E" w:rsidRPr="006D5F9E">
        <w:rPr>
          <w:rFonts w:ascii="Twentieth Century" w:eastAsia="Twentieth Century" w:hAnsi="Twentieth Century" w:cs="Twentieth Century"/>
          <w:color w:val="000000"/>
        </w:rPr>
        <w:t xml:space="preserve">Interventi di contrasto alla dispersione scolastica mediante il potenziamento delle competenze di base - Agenda Sud (D.M. n. 175/2025) e Agenda Nord (D.M. n. 176/2025), DM 175/2025 e 176/2025 - Istruzioni operative prot. n. 197004 del 13 novembre 2025, Titolo del Progetto “Da 0 a 100 competenze”. </w:t>
      </w:r>
      <w:r w:rsidR="00855C36">
        <w:rPr>
          <w:rFonts w:ascii="Twentieth Century" w:eastAsia="Twentieth Century" w:hAnsi="Twentieth Century" w:cs="Twentieth Century"/>
          <w:color w:val="000000"/>
        </w:rPr>
        <w:t xml:space="preserve">Selezione esperto </w:t>
      </w:r>
      <w:r w:rsidR="00855C36" w:rsidRPr="00855C36">
        <w:rPr>
          <w:rFonts w:ascii="Twentieth Century" w:eastAsia="Twentieth Century" w:hAnsi="Twentieth Century" w:cs="Twentieth Century"/>
          <w:color w:val="000000"/>
        </w:rPr>
        <w:t>supporto tecnico operativo al RUP</w:t>
      </w:r>
    </w:p>
    <w:p w14:paraId="1A34FA95" w14:textId="657CEB68" w:rsidR="002D3923" w:rsidRDefault="006D5F9E" w:rsidP="006D5F9E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  <w:r w:rsidRPr="006D5F9E">
        <w:rPr>
          <w:rFonts w:ascii="Twentieth Century" w:eastAsia="Twentieth Century" w:hAnsi="Twentieth Century" w:cs="Twentieth Century"/>
          <w:color w:val="000000"/>
        </w:rPr>
        <w:t>C.U.P. G74D25005020006</w:t>
      </w:r>
    </w:p>
    <w:p w14:paraId="3FD88E2A" w14:textId="77777777" w:rsidR="006D5F9E" w:rsidRDefault="006D5F9E" w:rsidP="006D5F9E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7D7DD375" w14:textId="77777777" w:rsidR="002D3923" w:rsidRDefault="002D3923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5F262B95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  <w:proofErr w:type="gramStart"/>
      <w:r>
        <w:rPr>
          <w:rFonts w:ascii="Twentieth Century" w:eastAsia="Twentieth Century" w:hAnsi="Twentieth Century" w:cs="Twentieth Century"/>
          <w:color w:val="000000"/>
        </w:rPr>
        <w:t>COGNOME  E</w:t>
      </w:r>
      <w:proofErr w:type="gramEnd"/>
      <w:r>
        <w:rPr>
          <w:rFonts w:ascii="Twentieth Century" w:eastAsia="Twentieth Century" w:hAnsi="Twentieth Century" w:cs="Twentieth Century"/>
          <w:color w:val="000000"/>
        </w:rPr>
        <w:t xml:space="preserve">  NOME _____________________________________________</w:t>
      </w:r>
    </w:p>
    <w:p w14:paraId="5662EB8A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2BF2E301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tbl>
      <w:tblPr>
        <w:tblStyle w:val="a0"/>
        <w:tblW w:w="1053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2"/>
        <w:gridCol w:w="1298"/>
        <w:gridCol w:w="963"/>
        <w:gridCol w:w="21"/>
        <w:gridCol w:w="1476"/>
        <w:gridCol w:w="2003"/>
      </w:tblGrid>
      <w:tr w:rsidR="00784911" w14:paraId="42471E60" w14:textId="77777777" w:rsidTr="006D5F9E">
        <w:trPr>
          <w:trHeight w:val="894"/>
        </w:trPr>
        <w:tc>
          <w:tcPr>
            <w:tcW w:w="4772" w:type="dxa"/>
            <w:vAlign w:val="center"/>
          </w:tcPr>
          <w:p w14:paraId="1FFB56FC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Titoli valutabili</w:t>
            </w:r>
          </w:p>
        </w:tc>
        <w:tc>
          <w:tcPr>
            <w:tcW w:w="2261" w:type="dxa"/>
            <w:gridSpan w:val="2"/>
            <w:vAlign w:val="center"/>
          </w:tcPr>
          <w:p w14:paraId="0844CF2D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Punteggio</w:t>
            </w:r>
          </w:p>
        </w:tc>
        <w:tc>
          <w:tcPr>
            <w:tcW w:w="1497" w:type="dxa"/>
            <w:gridSpan w:val="2"/>
          </w:tcPr>
          <w:p w14:paraId="52CCABB7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Titoli valutabili</w:t>
            </w:r>
          </w:p>
          <w:p w14:paraId="10E4786E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(a cura del/la candidato/a)</w:t>
            </w:r>
          </w:p>
        </w:tc>
        <w:tc>
          <w:tcPr>
            <w:tcW w:w="2003" w:type="dxa"/>
          </w:tcPr>
          <w:p w14:paraId="27ECCB7C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RISERVATO ALLA COMMISSIONE</w:t>
            </w:r>
          </w:p>
        </w:tc>
      </w:tr>
      <w:tr w:rsidR="00784911" w14:paraId="770B4A68" w14:textId="77777777" w:rsidTr="006D5F9E">
        <w:trPr>
          <w:trHeight w:val="894"/>
        </w:trPr>
        <w:tc>
          <w:tcPr>
            <w:tcW w:w="4772" w:type="dxa"/>
            <w:vAlign w:val="center"/>
          </w:tcPr>
          <w:p w14:paraId="6D058BBC" w14:textId="6BA59114" w:rsidR="00784911" w:rsidRDefault="00484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4847B9">
              <w:rPr>
                <w:b/>
                <w:color w:val="000000"/>
              </w:rPr>
              <w:t xml:space="preserve">LAUREA MAGISTRALE IN GIURISPRUDENZA </w:t>
            </w:r>
            <w:r w:rsidR="005213FB" w:rsidRPr="005213FB">
              <w:rPr>
                <w:b/>
                <w:color w:val="000000"/>
              </w:rPr>
              <w:t>O SCIENZE ECONOMICHE</w:t>
            </w:r>
          </w:p>
          <w:p w14:paraId="08CE9F11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79B8F4B6" w14:textId="608D8BF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DIPLOMA DI RAGIONIERE E PERITO COMMERCI</w:t>
            </w:r>
            <w:r w:rsidR="004847B9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>LE</w:t>
            </w:r>
            <w:r w:rsidR="004847B9">
              <w:rPr>
                <w:b/>
                <w:color w:val="000000"/>
              </w:rPr>
              <w:t xml:space="preserve"> O AFM O PROGRAMMATORE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298" w:type="dxa"/>
            <w:vAlign w:val="center"/>
          </w:tcPr>
          <w:p w14:paraId="4790EA65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" w:type="dxa"/>
          </w:tcPr>
          <w:p w14:paraId="1D7CFD56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15 PUNTI</w:t>
            </w:r>
          </w:p>
          <w:p w14:paraId="5F0F7B25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DFCDE8D" w14:textId="77777777" w:rsidR="005213FB" w:rsidRDefault="00521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</w:p>
          <w:p w14:paraId="6FF42F67" w14:textId="49BBA02E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 PUNTI</w:t>
            </w:r>
          </w:p>
        </w:tc>
        <w:tc>
          <w:tcPr>
            <w:tcW w:w="1497" w:type="dxa"/>
            <w:gridSpan w:val="2"/>
          </w:tcPr>
          <w:p w14:paraId="05CB7104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003" w:type="dxa"/>
          </w:tcPr>
          <w:p w14:paraId="68BB5DD3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84911" w14:paraId="1CDEF74D" w14:textId="77777777" w:rsidTr="006D5F9E">
        <w:trPr>
          <w:trHeight w:val="761"/>
        </w:trPr>
        <w:tc>
          <w:tcPr>
            <w:tcW w:w="4772" w:type="dxa"/>
            <w:vAlign w:val="center"/>
          </w:tcPr>
          <w:p w14:paraId="0732610F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COMPETENZE I.C.T. CERTIFICATE riconosciute dal MIUR</w:t>
            </w:r>
          </w:p>
        </w:tc>
        <w:tc>
          <w:tcPr>
            <w:tcW w:w="1298" w:type="dxa"/>
            <w:vAlign w:val="center"/>
          </w:tcPr>
          <w:p w14:paraId="32C237DE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" w:type="dxa"/>
            <w:vAlign w:val="center"/>
          </w:tcPr>
          <w:p w14:paraId="5FE61B0F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 punti </w:t>
            </w:r>
          </w:p>
        </w:tc>
        <w:tc>
          <w:tcPr>
            <w:tcW w:w="1497" w:type="dxa"/>
            <w:gridSpan w:val="2"/>
          </w:tcPr>
          <w:p w14:paraId="19A8FF5E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003" w:type="dxa"/>
          </w:tcPr>
          <w:p w14:paraId="035988BA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6D5F9E" w14:paraId="2577070C" w14:textId="77777777" w:rsidTr="00BE6C04">
        <w:trPr>
          <w:trHeight w:val="623"/>
        </w:trPr>
        <w:tc>
          <w:tcPr>
            <w:tcW w:w="10533" w:type="dxa"/>
            <w:gridSpan w:val="6"/>
          </w:tcPr>
          <w:p w14:paraId="70A5D8B2" w14:textId="45932F52" w:rsidR="006D5F9E" w:rsidRDefault="006D5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LE ESPERIENZE PROFESSIONALI</w:t>
            </w:r>
          </w:p>
        </w:tc>
      </w:tr>
      <w:tr w:rsidR="00784911" w14:paraId="39DE25CF" w14:textId="77777777" w:rsidTr="006D5F9E">
        <w:tc>
          <w:tcPr>
            <w:tcW w:w="4772" w:type="dxa"/>
          </w:tcPr>
          <w:p w14:paraId="62561DDD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DOCUMENTATE ESPERIENZE LAVORATIVE E PROFESSIONALI, PUBBLICHE O PRIVATE DI:</w:t>
            </w:r>
          </w:p>
          <w:p w14:paraId="1CC4A491" w14:textId="77777777" w:rsidR="00784911" w:rsidRDefault="002D39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gestione delle procedure contabili-amministrative di progetti PON, POR, PNRR, ERASMUS.</w:t>
            </w:r>
          </w:p>
          <w:p w14:paraId="3EEA1D20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66C3549" w14:textId="77777777" w:rsidR="00784911" w:rsidRDefault="002D39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supporto al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Rup</w:t>
            </w:r>
            <w:proofErr w:type="spellEnd"/>
          </w:p>
        </w:tc>
        <w:tc>
          <w:tcPr>
            <w:tcW w:w="1298" w:type="dxa"/>
          </w:tcPr>
          <w:p w14:paraId="7044F122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 punti per ogni esperienza</w:t>
            </w:r>
          </w:p>
        </w:tc>
        <w:tc>
          <w:tcPr>
            <w:tcW w:w="963" w:type="dxa"/>
          </w:tcPr>
          <w:p w14:paraId="1FE3875C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Max 60</w:t>
            </w:r>
          </w:p>
        </w:tc>
        <w:tc>
          <w:tcPr>
            <w:tcW w:w="1497" w:type="dxa"/>
            <w:gridSpan w:val="2"/>
          </w:tcPr>
          <w:p w14:paraId="76CC9E60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003" w:type="dxa"/>
          </w:tcPr>
          <w:p w14:paraId="22E4AD6E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84911" w14:paraId="535317BB" w14:textId="77777777" w:rsidTr="006D5F9E">
        <w:tc>
          <w:tcPr>
            <w:tcW w:w="4772" w:type="dxa"/>
          </w:tcPr>
          <w:p w14:paraId="1A5D4FAB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ANNI DI CONTINUITA’ NELL’ISTITUZIONE SCOLASTICA</w:t>
            </w:r>
          </w:p>
        </w:tc>
        <w:tc>
          <w:tcPr>
            <w:tcW w:w="1298" w:type="dxa"/>
          </w:tcPr>
          <w:p w14:paraId="08C601F4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 punto per anno 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14:paraId="2F45B546" w14:textId="77777777" w:rsidR="00784911" w:rsidRDefault="002D3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Max 20</w:t>
            </w:r>
          </w:p>
        </w:tc>
        <w:tc>
          <w:tcPr>
            <w:tcW w:w="1497" w:type="dxa"/>
            <w:gridSpan w:val="2"/>
            <w:tcBorders>
              <w:left w:val="single" w:sz="4" w:space="0" w:color="auto"/>
            </w:tcBorders>
          </w:tcPr>
          <w:p w14:paraId="20480AC9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003" w:type="dxa"/>
          </w:tcPr>
          <w:p w14:paraId="06D27805" w14:textId="77777777" w:rsidR="00784911" w:rsidRDefault="00784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6D5F9E" w14:paraId="73D75B54" w14:textId="65A64D5D" w:rsidTr="006D5F9E">
        <w:trPr>
          <w:trHeight w:val="392"/>
        </w:trPr>
        <w:tc>
          <w:tcPr>
            <w:tcW w:w="6070" w:type="dxa"/>
            <w:gridSpan w:val="2"/>
            <w:tcBorders>
              <w:right w:val="single" w:sz="4" w:space="0" w:color="auto"/>
            </w:tcBorders>
          </w:tcPr>
          <w:p w14:paraId="4DEC0DB9" w14:textId="77777777" w:rsidR="006D5F9E" w:rsidRDefault="006D5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TOTALE MAX                                                               100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84593E" w14:textId="77777777" w:rsidR="006D5F9E" w:rsidRDefault="006D5F9E" w:rsidP="006D5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14:paraId="5245AAB0" w14:textId="77777777" w:rsidR="006D5F9E" w:rsidRDefault="006D5F9E" w:rsidP="006D5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2003" w:type="dxa"/>
            <w:tcBorders>
              <w:left w:val="single" w:sz="4" w:space="0" w:color="auto"/>
            </w:tcBorders>
          </w:tcPr>
          <w:p w14:paraId="37F2CC84" w14:textId="77777777" w:rsidR="006D5F9E" w:rsidRDefault="006D5F9E" w:rsidP="006D5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</w:tr>
    </w:tbl>
    <w:p w14:paraId="27D79FA7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  <w:r>
        <w:rPr>
          <w:rFonts w:ascii="Twentieth Century" w:eastAsia="Twentieth Century" w:hAnsi="Twentieth Century" w:cs="Twentieth Century"/>
        </w:rPr>
        <w:t>Si allega curriculum vitae in formato europeo.</w:t>
      </w:r>
    </w:p>
    <w:p w14:paraId="16148025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2B84C0F1" w14:textId="77777777" w:rsidR="00784911" w:rsidRDefault="00784911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</w:p>
    <w:p w14:paraId="1EEAAB8E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rPr>
          <w:rFonts w:ascii="Arial Narrow" w:eastAsia="Arial Narrow" w:hAnsi="Arial Narrow" w:cs="Arial Narrow"/>
          <w:color w:val="000000"/>
        </w:rPr>
      </w:pPr>
      <w:r>
        <w:rPr>
          <w:rFonts w:ascii="Twentieth Century" w:eastAsia="Twentieth Century" w:hAnsi="Twentieth Century" w:cs="Twentieth Century"/>
          <w:b/>
          <w:color w:val="000000"/>
        </w:rPr>
        <w:t xml:space="preserve">Data _____________________   </w:t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Arial Narrow" w:eastAsia="Arial Narrow" w:hAnsi="Arial Narrow" w:cs="Arial Narrow"/>
          <w:b/>
          <w:color w:val="000000"/>
        </w:rPr>
        <w:t xml:space="preserve">        FIRMA</w:t>
      </w:r>
    </w:p>
    <w:p w14:paraId="2BC41D6F" w14:textId="77777777" w:rsidR="00784911" w:rsidRDefault="002D3923">
      <w:pPr>
        <w:pBdr>
          <w:top w:val="nil"/>
          <w:left w:val="nil"/>
          <w:bottom w:val="nil"/>
          <w:right w:val="nil"/>
          <w:between w:val="nil"/>
        </w:pBdr>
        <w:tabs>
          <w:tab w:val="left" w:pos="2205"/>
        </w:tabs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</w:rPr>
      </w:pPr>
      <w:bookmarkStart w:id="0" w:name="_heading=h.gjdgxs" w:colFirst="0" w:colLast="0"/>
      <w:bookmarkEnd w:id="0"/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  <w:t xml:space="preserve">            </w:t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  <w:t xml:space="preserve">           ______________________________________</w:t>
      </w:r>
    </w:p>
    <w:sectPr w:rsidR="00784911">
      <w:pgSz w:w="11906" w:h="16838"/>
      <w:pgMar w:top="284" w:right="794" w:bottom="851" w:left="79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entieth Century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roid Sans Mon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04353"/>
    <w:multiLevelType w:val="hybridMultilevel"/>
    <w:tmpl w:val="06AC402C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21CD793B"/>
    <w:multiLevelType w:val="hybridMultilevel"/>
    <w:tmpl w:val="1B0E2CC0"/>
    <w:lvl w:ilvl="0" w:tplc="333E53BE">
      <w:start w:val="5"/>
      <w:numFmt w:val="bullet"/>
      <w:lvlText w:val="-"/>
      <w:lvlJc w:val="left"/>
      <w:pPr>
        <w:ind w:left="358" w:hanging="360"/>
      </w:pPr>
      <w:rPr>
        <w:rFonts w:ascii="Arial Narrow" w:eastAsia="Arial Narrow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250C749F"/>
    <w:multiLevelType w:val="multilevel"/>
    <w:tmpl w:val="90AC780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A377306"/>
    <w:multiLevelType w:val="multilevel"/>
    <w:tmpl w:val="FEACC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orpodeltesto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6746584">
    <w:abstractNumId w:val="2"/>
  </w:num>
  <w:num w:numId="2" w16cid:durableId="1118330396">
    <w:abstractNumId w:val="3"/>
  </w:num>
  <w:num w:numId="3" w16cid:durableId="59449224">
    <w:abstractNumId w:val="0"/>
  </w:num>
  <w:num w:numId="4" w16cid:durableId="131949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11"/>
    <w:rsid w:val="000471A0"/>
    <w:rsid w:val="00173F6C"/>
    <w:rsid w:val="002D3923"/>
    <w:rsid w:val="00421C0D"/>
    <w:rsid w:val="004847B9"/>
    <w:rsid w:val="005213FB"/>
    <w:rsid w:val="00523B16"/>
    <w:rsid w:val="00573BB4"/>
    <w:rsid w:val="006A2FA4"/>
    <w:rsid w:val="006D5F9E"/>
    <w:rsid w:val="00784911"/>
    <w:rsid w:val="00796EB4"/>
    <w:rsid w:val="00855C36"/>
    <w:rsid w:val="008D3023"/>
    <w:rsid w:val="00A5174D"/>
    <w:rsid w:val="00E71401"/>
    <w:rsid w:val="00EB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5989B"/>
  <w15:docId w15:val="{B68441BE-A58C-4EBB-8BBD-BD103F40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  <w:jc w:val="center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tabs>
        <w:tab w:val="left" w:pos="-284"/>
      </w:tabs>
      <w:jc w:val="center"/>
    </w:pPr>
    <w:rPr>
      <w:szCs w:val="20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Corpodeltesto">
    <w:name w:val="Corpo del testo"/>
    <w:basedOn w:val="Normale"/>
    <w:pPr>
      <w:widowControl w:val="0"/>
      <w:numPr>
        <w:ilvl w:val="12"/>
        <w:numId w:val="2"/>
      </w:num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pPr>
      <w:spacing w:before="100" w:after="100"/>
      <w:jc w:val="both"/>
    </w:pPr>
    <w:rPr>
      <w:szCs w:val="20"/>
    </w:rPr>
  </w:style>
  <w:style w:type="character" w:customStyle="1" w:styleId="Titolo2Carattere">
    <w:name w:val="Titolo 2 Carattere"/>
    <w:rPr>
      <w:rFonts w:ascii="Cambria" w:hAnsi="Cambria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it-IT" w:eastAsia="it-IT" w:bidi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eastAsia="Calibri" w:hAnsi="Cambria" w:cs="Cambria"/>
      <w:color w:val="000000"/>
      <w:position w:val="-1"/>
      <w:sz w:val="24"/>
      <w:szCs w:val="24"/>
      <w:lang w:eastAsia="en-US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character" w:customStyle="1" w:styleId="RientrocorpodeltestoCarattere">
    <w:name w:val="Rientro corpo del testo Carattere"/>
    <w:rPr>
      <w:w w:val="100"/>
      <w:position w:val="-1"/>
      <w:sz w:val="24"/>
      <w:szCs w:val="24"/>
      <w:effect w:val="none"/>
      <w:vertAlign w:val="baseline"/>
      <w:cs w:val="0"/>
      <w:em w:val="none"/>
      <w:lang w:val="it-IT" w:eastAsia="it-IT" w:bidi="ar-SA"/>
    </w:rPr>
  </w:style>
  <w:style w:type="character" w:customStyle="1" w:styleId="TitoloCarattere">
    <w:name w:val="Titolo Carattere"/>
    <w:rPr>
      <w:w w:val="100"/>
      <w:position w:val="-1"/>
      <w:sz w:val="24"/>
      <w:effect w:val="none"/>
      <w:vertAlign w:val="baseline"/>
      <w:cs w:val="0"/>
      <w:em w:val="none"/>
      <w:lang w:val="it-IT" w:eastAsia="it-IT" w:bidi="ar-SA"/>
    </w:rPr>
  </w:style>
  <w:style w:type="paragraph" w:styleId="Didascalia">
    <w:name w:val="caption"/>
    <w:basedOn w:val="Normale"/>
    <w:next w:val="Normale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3Titre">
    <w:name w:val="3 Titre"/>
    <w:basedOn w:val="Normale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en-GB"/>
    </w:rPr>
  </w:style>
  <w:style w:type="character" w:customStyle="1" w:styleId="CarattereCarattere1">
    <w:name w:val="Carattere Carattere1"/>
    <w:rPr>
      <w:rFonts w:ascii="Cambria" w:hAnsi="Cambria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it-IT" w:eastAsia="it-IT" w:bidi="ar-SA"/>
    </w:rPr>
  </w:style>
  <w:style w:type="character" w:customStyle="1" w:styleId="CarattereCarattere">
    <w:name w:val="Carattere Carattere"/>
    <w:rPr>
      <w:w w:val="100"/>
      <w:position w:val="-1"/>
      <w:sz w:val="24"/>
      <w:szCs w:val="24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XXdsaGXtJhct/VgxGrfFAjNpLbw==">AMUW2mUNwB+MTDOdjTeNNdHUNBolbnImHJM8vB7EnHDASDVjuWcIq7nw8I8NF0ajlgSJu3gohUkDyGtLazy1LvlEixZt6WR8mASYxkgiKbjZfcyAjEwyZmBq5potn0MuUtW6ECjsAIyL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908</Words>
  <Characters>5176</Characters>
  <Application>Microsoft Office Word</Application>
  <DocSecurity>0</DocSecurity>
  <Lines>43</Lines>
  <Paragraphs>12</Paragraphs>
  <ScaleCrop>false</ScaleCrop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Pollichino Giuseppe</dc:creator>
  <cp:lastModifiedBy>Administrator</cp:lastModifiedBy>
  <cp:revision>11</cp:revision>
  <cp:lastPrinted>2026-02-12T08:41:00Z</cp:lastPrinted>
  <dcterms:created xsi:type="dcterms:W3CDTF">2023-04-20T08:35:00Z</dcterms:created>
  <dcterms:modified xsi:type="dcterms:W3CDTF">2026-02-12T11:51:00Z</dcterms:modified>
</cp:coreProperties>
</file>